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52" w:rsidRDefault="00052952" w:rsidP="00922AF0">
      <w:pPr>
        <w:spacing w:after="0" w:line="240" w:lineRule="auto"/>
        <w:jc w:val="center"/>
        <w:rPr>
          <w:rFonts w:ascii="Monotype Corsiva" w:hAnsi="Monotype Corsiva" w:cs="Times New Roman"/>
          <w:b/>
          <w:color w:val="FF00FF"/>
          <w:sz w:val="48"/>
          <w:szCs w:val="28"/>
        </w:rPr>
      </w:pPr>
    </w:p>
    <w:p w:rsidR="00B17DBB" w:rsidRDefault="00B17DBB" w:rsidP="00B17DBB">
      <w:pPr>
        <w:spacing w:after="0" w:line="240" w:lineRule="auto"/>
        <w:jc w:val="center"/>
        <w:rPr>
          <w:rFonts w:ascii="Monotype Corsiva" w:hAnsi="Monotype Corsiva" w:cs="Times New Roman"/>
          <w:b/>
          <w:color w:val="FF00FF"/>
          <w:sz w:val="44"/>
          <w:szCs w:val="28"/>
        </w:rPr>
      </w:pPr>
    </w:p>
    <w:p w:rsidR="00382F8C" w:rsidRDefault="00382F8C" w:rsidP="00382F8C">
      <w:pPr>
        <w:shd w:val="clear" w:color="auto" w:fill="FFFFFF"/>
        <w:jc w:val="center"/>
        <w:outlineLvl w:val="0"/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</w:pPr>
      <w:r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382F8C" w:rsidRDefault="00382F8C" w:rsidP="00382F8C">
      <w:pPr>
        <w:shd w:val="clear" w:color="auto" w:fill="FFFFFF"/>
        <w:jc w:val="center"/>
        <w:outlineLvl w:val="0"/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</w:pPr>
      <w:r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  <w:t xml:space="preserve">«Детский сад с. </w:t>
      </w:r>
      <w:proofErr w:type="spellStart"/>
      <w:r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  <w:t>Нижнемахарги</w:t>
      </w:r>
      <w:proofErr w:type="spellEnd"/>
      <w:r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  <w:t>»</w:t>
      </w:r>
    </w:p>
    <w:p w:rsidR="00B17DBB" w:rsidRPr="0077515D" w:rsidRDefault="00B17DBB" w:rsidP="00684209">
      <w:pPr>
        <w:spacing w:after="0" w:line="240" w:lineRule="auto"/>
        <w:rPr>
          <w:rFonts w:ascii="Times New Roman" w:hAnsi="Times New Roman" w:cs="Times New Roman"/>
          <w:b/>
          <w:color w:val="002060"/>
          <w:sz w:val="48"/>
          <w:szCs w:val="28"/>
        </w:rPr>
      </w:pPr>
    </w:p>
    <w:p w:rsidR="00052952" w:rsidRPr="0077515D" w:rsidRDefault="00B17DBB" w:rsidP="00922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28"/>
        </w:rPr>
      </w:pPr>
      <w:r w:rsidRPr="0077515D">
        <w:rPr>
          <w:rFonts w:ascii="Times New Roman" w:hAnsi="Times New Roman" w:cs="Times New Roman"/>
          <w:b/>
          <w:color w:val="002060"/>
          <w:sz w:val="52"/>
          <w:szCs w:val="28"/>
        </w:rPr>
        <w:t>Консультация на тему:</w:t>
      </w:r>
    </w:p>
    <w:p w:rsidR="00052952" w:rsidRPr="0077515D" w:rsidRDefault="00052952" w:rsidP="00922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28"/>
        </w:rPr>
      </w:pPr>
    </w:p>
    <w:p w:rsidR="00B17DBB" w:rsidRPr="0077515D" w:rsidRDefault="00B17DBB" w:rsidP="00B17DB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28"/>
        </w:rPr>
      </w:pPr>
      <w:r w:rsidRPr="0077515D">
        <w:rPr>
          <w:rFonts w:ascii="Times New Roman" w:hAnsi="Times New Roman" w:cs="Times New Roman"/>
          <w:b/>
          <w:color w:val="002060"/>
          <w:sz w:val="52"/>
          <w:szCs w:val="28"/>
        </w:rPr>
        <w:t xml:space="preserve">«Развитие внимания и памяти </w:t>
      </w:r>
    </w:p>
    <w:p w:rsidR="00B17DBB" w:rsidRPr="0077515D" w:rsidRDefault="00B17DBB" w:rsidP="00B17DB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28"/>
        </w:rPr>
      </w:pPr>
    </w:p>
    <w:p w:rsidR="00B17DBB" w:rsidRPr="0077515D" w:rsidRDefault="00B17DBB" w:rsidP="00B17DB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28"/>
        </w:rPr>
      </w:pPr>
      <w:r w:rsidRPr="0077515D">
        <w:rPr>
          <w:rFonts w:ascii="Times New Roman" w:hAnsi="Times New Roman" w:cs="Times New Roman"/>
          <w:b/>
          <w:color w:val="002060"/>
          <w:sz w:val="52"/>
          <w:szCs w:val="28"/>
        </w:rPr>
        <w:t>в раннем возрасте»</w:t>
      </w:r>
    </w:p>
    <w:p w:rsidR="00052952" w:rsidRPr="0077515D" w:rsidRDefault="00052952" w:rsidP="00684209">
      <w:pPr>
        <w:spacing w:after="0" w:line="240" w:lineRule="auto"/>
        <w:rPr>
          <w:rFonts w:ascii="Times New Roman" w:hAnsi="Times New Roman" w:cs="Times New Roman"/>
          <w:b/>
          <w:color w:val="FF00FF"/>
          <w:sz w:val="44"/>
          <w:szCs w:val="28"/>
        </w:rPr>
      </w:pPr>
    </w:p>
    <w:p w:rsidR="00052952" w:rsidRPr="0077515D" w:rsidRDefault="00684209" w:rsidP="00922AF0">
      <w:pPr>
        <w:spacing w:after="0" w:line="240" w:lineRule="auto"/>
        <w:jc w:val="center"/>
        <w:rPr>
          <w:rFonts w:ascii="Times New Roman" w:hAnsi="Times New Roman" w:cs="Times New Roman"/>
          <w:b/>
          <w:color w:val="FF00FF"/>
          <w:sz w:val="48"/>
          <w:szCs w:val="28"/>
        </w:rPr>
      </w:pPr>
      <w:r>
        <w:rPr>
          <w:rFonts w:ascii="Times New Roman" w:hAnsi="Times New Roman" w:cs="Times New Roman"/>
          <w:b/>
          <w:noProof/>
          <w:color w:val="FF00FF"/>
          <w:sz w:val="48"/>
          <w:szCs w:val="28"/>
          <w:lang w:eastAsia="ru-RU"/>
        </w:rPr>
        <w:drawing>
          <wp:inline distT="0" distB="0" distL="0" distR="0">
            <wp:extent cx="4591050" cy="4388090"/>
            <wp:effectExtent l="19050" t="0" r="0" b="0"/>
            <wp:docPr id="1" name="Рисунок 1" descr="C:\Users\Uzer\Desktop\detsad-295540-142210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detsad-295540-14221009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76" cy="4387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952" w:rsidRPr="0077515D" w:rsidRDefault="00052952" w:rsidP="00922AF0">
      <w:pPr>
        <w:spacing w:after="0" w:line="240" w:lineRule="auto"/>
        <w:jc w:val="center"/>
        <w:rPr>
          <w:rFonts w:ascii="Times New Roman" w:hAnsi="Times New Roman" w:cs="Times New Roman"/>
          <w:b/>
          <w:color w:val="FF00FF"/>
          <w:sz w:val="48"/>
          <w:szCs w:val="28"/>
        </w:rPr>
      </w:pPr>
    </w:p>
    <w:p w:rsidR="00FE0088" w:rsidRDefault="00684209" w:rsidP="00684209">
      <w:pPr>
        <w:spacing w:after="0"/>
        <w:rPr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FF00FF"/>
          <w:sz w:val="48"/>
          <w:szCs w:val="28"/>
        </w:rPr>
        <w:t xml:space="preserve">                                        </w:t>
      </w:r>
      <w:r w:rsidR="00FE0088">
        <w:rPr>
          <w:b/>
          <w:color w:val="C00000"/>
          <w:sz w:val="28"/>
          <w:szCs w:val="28"/>
        </w:rPr>
        <w:t>Подготовила воспитатель:</w:t>
      </w:r>
    </w:p>
    <w:p w:rsidR="00FE0088" w:rsidRDefault="00FE0088" w:rsidP="00FE0088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                 </w:t>
      </w:r>
      <w:r w:rsidR="00684209">
        <w:rPr>
          <w:b/>
          <w:color w:val="C00000"/>
          <w:sz w:val="28"/>
          <w:szCs w:val="28"/>
        </w:rPr>
        <w:t xml:space="preserve">               </w:t>
      </w:r>
      <w:proofErr w:type="spellStart"/>
      <w:r>
        <w:rPr>
          <w:b/>
          <w:color w:val="C00000"/>
          <w:sz w:val="28"/>
          <w:szCs w:val="28"/>
        </w:rPr>
        <w:t>Багомедова</w:t>
      </w:r>
      <w:proofErr w:type="spellEnd"/>
      <w:r>
        <w:rPr>
          <w:b/>
          <w:color w:val="C00000"/>
          <w:sz w:val="28"/>
          <w:szCs w:val="28"/>
        </w:rPr>
        <w:t xml:space="preserve"> Р.С.</w:t>
      </w:r>
    </w:p>
    <w:p w:rsidR="00FE0088" w:rsidRDefault="00FE0088" w:rsidP="00FE0088">
      <w:pPr>
        <w:spacing w:after="0"/>
        <w:jc w:val="center"/>
        <w:rPr>
          <w:b/>
          <w:sz w:val="28"/>
          <w:szCs w:val="28"/>
        </w:rPr>
      </w:pPr>
    </w:p>
    <w:p w:rsidR="00052952" w:rsidRDefault="00052952" w:rsidP="00922AF0">
      <w:pPr>
        <w:spacing w:after="0" w:line="240" w:lineRule="auto"/>
        <w:jc w:val="center"/>
        <w:rPr>
          <w:rFonts w:ascii="Times New Roman" w:hAnsi="Times New Roman" w:cs="Times New Roman"/>
          <w:b/>
          <w:color w:val="FF00FF"/>
          <w:sz w:val="32"/>
          <w:szCs w:val="28"/>
        </w:rPr>
      </w:pPr>
    </w:p>
    <w:p w:rsidR="00AD108B" w:rsidRDefault="00AD108B" w:rsidP="00AD108B">
      <w:pPr>
        <w:spacing w:after="0" w:line="240" w:lineRule="auto"/>
        <w:jc w:val="center"/>
        <w:rPr>
          <w:rFonts w:ascii="Times New Roman" w:hAnsi="Times New Roman" w:cs="Times New Roman"/>
          <w:b/>
          <w:color w:val="FF00FF"/>
          <w:sz w:val="32"/>
          <w:szCs w:val="28"/>
        </w:rPr>
      </w:pPr>
    </w:p>
    <w:p w:rsidR="00B17DBB" w:rsidRPr="00684209" w:rsidRDefault="00FE00EF" w:rsidP="00AD108B">
      <w:pPr>
        <w:spacing w:after="0" w:line="240" w:lineRule="auto"/>
        <w:jc w:val="center"/>
        <w:rPr>
          <w:rFonts w:ascii="Times New Roman" w:hAnsi="Times New Roman" w:cs="Times New Roman"/>
          <w:b/>
          <w:color w:val="FF00FF"/>
          <w:sz w:val="48"/>
          <w:szCs w:val="28"/>
        </w:rPr>
      </w:pPr>
      <w:r w:rsidRPr="0077515D">
        <w:rPr>
          <w:rFonts w:ascii="Times New Roman" w:hAnsi="Times New Roman" w:cs="Times New Roman"/>
          <w:b/>
          <w:color w:val="FF00FF"/>
          <w:sz w:val="32"/>
          <w:szCs w:val="28"/>
        </w:rPr>
        <w:t>Развитие внимания и памяти в раннем возрасте</w:t>
      </w:r>
    </w:p>
    <w:p w:rsidR="00FE00EF" w:rsidRPr="0077515D" w:rsidRDefault="00FE00EF" w:rsidP="0092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Хорошо известно, что дети обучаются с момента рождения. Уже в начале 1-го года жизни они учатся брать игрушку из рук взрослого, понимают названия отдельных предметов и действий, подражают некоторым звукосочетаниям и словам. Все эти  навыки формируются на основе внимания, которое и вызывает сосредоточение, необходимое для выполнения тех или иных действий, однако далеко не всегда от детей можно получить необходимые ответные реакции. Несмотря на то, что ребенок в раннем возрасте «сенситивен во всем», как писал Л.С. Выготский, он зачастую не реализует свой потенциал. К тому же в исследованиях психологов отмечается, что внимание (имеется в виду произвольное внимание) формируется лишь в дошкольном возрасте. Каким же образом малыш за три года достигает или не достигает необыкновенных успехов в своем развитии?</w:t>
      </w:r>
    </w:p>
    <w:p w:rsidR="00FE00EF" w:rsidRPr="0077515D" w:rsidRDefault="00FE00EF" w:rsidP="0092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Естественно, причин для этого множество. Но нельзя отрицать, что наличие внимания</w:t>
      </w:r>
      <w:r w:rsidR="00FE030D" w:rsidRPr="0077515D">
        <w:rPr>
          <w:rFonts w:ascii="Times New Roman" w:hAnsi="Times New Roman" w:cs="Times New Roman"/>
          <w:sz w:val="24"/>
          <w:szCs w:val="24"/>
        </w:rPr>
        <w:t>, даже носящего непроизвольный характер, необходимо. Однако в практике воспитания и обучения детей раннего возраста часто не учитывается использование специальных приемов, вызывающих непроизвольное внимание, а тем более установление связей между ним и вниманием произвольным. Известно, что в настоящее время наблюдается большое количество детей дошкольного и школьного возраста с дефицитом внимания, поэтому так важно не упустить неповторимые возможности, характерные для детей раннего возраста, и своевременно развивать психические функции.</w:t>
      </w:r>
    </w:p>
    <w:p w:rsidR="00FE030D" w:rsidRPr="0077515D" w:rsidRDefault="00FE030D" w:rsidP="0092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Итак, внимание – это направленность и сосредоточенность психической активности на определенном объекте при отвлечении от других.</w:t>
      </w:r>
    </w:p>
    <w:p w:rsidR="00FE030D" w:rsidRPr="0077515D" w:rsidRDefault="00FE030D" w:rsidP="0092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Внимание, носящее непроизвольный характер, преобладает у детей раннего возраста. Для практики воспитания детей раннего возраста необходимо знать приемы, вызывающие непроизвольное внимание, и владеть им. Одна из ведущих мотиваций, способствующих возникновению внимания к объекту, - это интерес, в основе которого лежит ориентировочная реакция. Особенно важно не упустить 2-й год</w:t>
      </w:r>
      <w:r w:rsidR="00E873EA" w:rsidRPr="0077515D">
        <w:rPr>
          <w:rFonts w:ascii="Times New Roman" w:hAnsi="Times New Roman" w:cs="Times New Roman"/>
          <w:sz w:val="24"/>
          <w:szCs w:val="24"/>
        </w:rPr>
        <w:t xml:space="preserve"> жизни, ког7да сенсорное развитие занимает доминирующее место и для которого характерна особая чувствительность к речевому восприятию и речевому обучению. В то же время это период овладения ходьбой и нахождения «во власти зрительных восприятий»  (Л.С. Выготский).</w:t>
      </w:r>
    </w:p>
    <w:p w:rsidR="003E3AEE" w:rsidRPr="0077515D" w:rsidRDefault="003E3AEE" w:rsidP="0092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 xml:space="preserve">Привлечь внимание ребенка к нужному объекту нелегко. Поэтому, учитывая интересы ребенка и идя за ним, т.е. используя непроизвольное внимание ребенка к тем или иным объектам, следует использовать их для его развития. Тем не </w:t>
      </w:r>
      <w:proofErr w:type="gramStart"/>
      <w:r w:rsidRPr="0077515D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77515D">
        <w:rPr>
          <w:rFonts w:ascii="Times New Roman" w:hAnsi="Times New Roman" w:cs="Times New Roman"/>
          <w:sz w:val="24"/>
          <w:szCs w:val="24"/>
        </w:rPr>
        <w:t xml:space="preserve"> необходимо владеть приемами, вызывающими непроизвольное внимание к развивающим играм, занятиям, речевому обучению.</w:t>
      </w:r>
    </w:p>
    <w:p w:rsidR="00B52A16" w:rsidRPr="0077515D" w:rsidRDefault="003E3AEE" w:rsidP="00144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Какие же приемы, объекты, обучающие игрушки, изображения предметов способствуют привлечению</w:t>
      </w:r>
      <w:r w:rsidR="00B52A16" w:rsidRPr="0077515D">
        <w:rPr>
          <w:rFonts w:ascii="Times New Roman" w:hAnsi="Times New Roman" w:cs="Times New Roman"/>
          <w:sz w:val="24"/>
          <w:szCs w:val="24"/>
        </w:rPr>
        <w:t xml:space="preserve"> непроизвольного внимания малыша?  (Схема 1.)</w:t>
      </w:r>
    </w:p>
    <w:p w:rsidR="00217CCA" w:rsidRPr="0077515D" w:rsidRDefault="00F512E2" w:rsidP="0021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7.45pt;margin-top:5.1pt;width:139.65pt;height:28.5pt;z-index:25165824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92599" w:rsidRPr="00144EB4" w:rsidRDefault="00092599" w:rsidP="0009259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144EB4">
                    <w:rPr>
                      <w:rFonts w:ascii="Times New Roman" w:hAnsi="Times New Roman" w:cs="Times New Roman"/>
                      <w:b/>
                      <w:sz w:val="28"/>
                    </w:rPr>
                    <w:t>Виды внимания</w:t>
                  </w:r>
                </w:p>
              </w:txbxContent>
            </v:textbox>
          </v:shape>
        </w:pict>
      </w:r>
    </w:p>
    <w:p w:rsidR="00217CCA" w:rsidRPr="0077515D" w:rsidRDefault="00217CCA" w:rsidP="0021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CCA" w:rsidRPr="0077515D" w:rsidRDefault="00F512E2" w:rsidP="00217CCA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176.85pt;margin-top:6pt;width:23.25pt;height:15.6pt;flip:x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left:0;text-align:left;margin-left:299.1pt;margin-top:6pt;width:18pt;height:15.6pt;z-index:251680768" o:connectortype="straight">
            <v:stroke endarrow="block"/>
          </v:shape>
        </w:pict>
      </w:r>
      <w:r w:rsidR="00217CCA" w:rsidRPr="0077515D">
        <w:rPr>
          <w:rFonts w:ascii="Times New Roman" w:hAnsi="Times New Roman" w:cs="Times New Roman"/>
          <w:sz w:val="24"/>
          <w:szCs w:val="24"/>
        </w:rPr>
        <w:tab/>
      </w:r>
    </w:p>
    <w:p w:rsidR="00217CCA" w:rsidRPr="0077515D" w:rsidRDefault="00F512E2" w:rsidP="0021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277.35pt;margin-top:7.8pt;width:139.5pt;height:48pt;z-index:25167872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54">
              <w:txbxContent>
                <w:p w:rsidR="00217CCA" w:rsidRPr="00144EB4" w:rsidRDefault="00217CCA" w:rsidP="00217CCA">
                  <w:pPr>
                    <w:jc w:val="center"/>
                    <w:rPr>
                      <w:b/>
                      <w:sz w:val="20"/>
                    </w:rPr>
                  </w:pPr>
                  <w:r w:rsidRPr="00144EB4">
                    <w:rPr>
                      <w:b/>
                      <w:sz w:val="24"/>
                    </w:rPr>
                    <w:t>Произвольное (преднамеренное</w:t>
                  </w:r>
                  <w:r w:rsidRPr="00144EB4">
                    <w:rPr>
                      <w:b/>
                      <w:sz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74.1pt;margin-top:7.8pt;width:153pt;height:48pt;z-index:25167769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53">
              <w:txbxContent>
                <w:p w:rsidR="00217CCA" w:rsidRPr="00144EB4" w:rsidRDefault="00217CCA" w:rsidP="00217CCA">
                  <w:pPr>
                    <w:jc w:val="center"/>
                    <w:rPr>
                      <w:sz w:val="20"/>
                    </w:rPr>
                  </w:pPr>
                  <w:r w:rsidRPr="00144EB4">
                    <w:rPr>
                      <w:b/>
                      <w:sz w:val="24"/>
                    </w:rPr>
                    <w:t>Непроизвольное (непреднамеренное)</w:t>
                  </w:r>
                </w:p>
              </w:txbxContent>
            </v:textbox>
          </v:shape>
        </w:pict>
      </w:r>
    </w:p>
    <w:p w:rsidR="00217CCA" w:rsidRPr="0077515D" w:rsidRDefault="00217CCA" w:rsidP="00217CCA">
      <w:pPr>
        <w:rPr>
          <w:rFonts w:ascii="Times New Roman" w:hAnsi="Times New Roman" w:cs="Times New Roman"/>
          <w:sz w:val="24"/>
          <w:szCs w:val="24"/>
        </w:rPr>
      </w:pPr>
    </w:p>
    <w:p w:rsidR="00217CCA" w:rsidRPr="0077515D" w:rsidRDefault="00F512E2" w:rsidP="00217CCA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347.85pt;margin-top:16.15pt;width:.75pt;height:33.7pt;z-index:251685888" o:connectortype="straight">
            <v:stroke endarrow="block"/>
          </v:shape>
        </w:pict>
      </w:r>
    </w:p>
    <w:p w:rsidR="00217CCA" w:rsidRPr="0077515D" w:rsidRDefault="00F512E2" w:rsidP="00217CCA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2" type="#_x0000_t202" style="position:absolute;margin-left:277.35pt;margin-top:23.95pt;width:139.5pt;height:18.75pt;z-index:25168691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17CCA" w:rsidRDefault="00217CCA" w:rsidP="00217CCA">
                  <w:pPr>
                    <w:jc w:val="center"/>
                  </w:pPr>
                  <w:r>
                    <w:t>Устойчивость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7" type="#_x0000_t202" style="position:absolute;margin-left:78.6pt;margin-top:23.95pt;width:140.25pt;height:18.75pt;z-index:25168179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17CCA" w:rsidRPr="007626E3" w:rsidRDefault="00217CCA" w:rsidP="00217CCA">
                  <w:pPr>
                    <w:jc w:val="center"/>
                  </w:pPr>
                  <w:r w:rsidRPr="007626E3">
                    <w:t>Новизна предмета</w:t>
                  </w:r>
                </w:p>
              </w:txbxContent>
            </v:textbox>
          </v:shape>
        </w:pict>
      </w:r>
      <w:r w:rsidR="00217CCA" w:rsidRPr="0077515D">
        <w:rPr>
          <w:rFonts w:ascii="Times New Roman" w:hAnsi="Times New Roman" w:cs="Times New Roman"/>
          <w:b/>
          <w:sz w:val="24"/>
          <w:szCs w:val="24"/>
        </w:rPr>
        <w:t xml:space="preserve">                            Причины возникновения</w:t>
      </w:r>
    </w:p>
    <w:p w:rsidR="00217CCA" w:rsidRPr="0077515D" w:rsidRDefault="00F512E2" w:rsidP="00217CCA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3" type="#_x0000_t202" style="position:absolute;margin-left:277.35pt;margin-top:25.05pt;width:139.5pt;height:18.75pt;z-index:25168793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17CCA" w:rsidRDefault="00217CCA" w:rsidP="00217CCA">
                  <w:pPr>
                    <w:jc w:val="center"/>
                  </w:pPr>
                  <w:r>
                    <w:t>Внезапность появления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8" type="#_x0000_t202" style="position:absolute;margin-left:78.6pt;margin-top:25.05pt;width:140.25pt;height:18.75pt;z-index:25168281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17CCA" w:rsidRDefault="00217CCA" w:rsidP="00217CCA">
                  <w:pPr>
                    <w:jc w:val="center"/>
                  </w:pPr>
                  <w:r>
                    <w:t>Внезапность появления</w:t>
                  </w:r>
                </w:p>
              </w:txbxContent>
            </v:textbox>
          </v:shape>
        </w:pict>
      </w:r>
    </w:p>
    <w:p w:rsidR="00217CCA" w:rsidRPr="0077515D" w:rsidRDefault="00F512E2" w:rsidP="00217CCA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202" style="position:absolute;margin-left:277.35pt;margin-top:24.3pt;width:139.5pt;height:19.5pt;z-index:25168896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17CCA" w:rsidRDefault="00217CCA" w:rsidP="00217CCA">
                  <w:pPr>
                    <w:jc w:val="center"/>
                  </w:pPr>
                  <w:r>
                    <w:t>Организованность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202" style="position:absolute;margin-left:78.6pt;margin-top:24.3pt;width:140.25pt;height:19.5pt;z-index:2516838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17CCA" w:rsidRDefault="00217CCA" w:rsidP="00217CCA">
                  <w:pPr>
                    <w:jc w:val="center"/>
                  </w:pPr>
                  <w:r>
                    <w:t>Динамичность</w:t>
                  </w:r>
                </w:p>
              </w:txbxContent>
            </v:textbox>
          </v:shape>
        </w:pict>
      </w:r>
      <w:r w:rsidR="00217CCA" w:rsidRPr="0077515D">
        <w:rPr>
          <w:rFonts w:ascii="Times New Roman" w:hAnsi="Times New Roman" w:cs="Times New Roman"/>
          <w:sz w:val="24"/>
          <w:szCs w:val="24"/>
        </w:rPr>
        <w:tab/>
      </w:r>
    </w:p>
    <w:p w:rsidR="00217CCA" w:rsidRPr="0077515D" w:rsidRDefault="00F512E2" w:rsidP="00217CCA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202" style="position:absolute;margin-left:78.6pt;margin-top:24.3pt;width:140.25pt;height:19.5pt;z-index:25168486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17CCA" w:rsidRDefault="00217CCA" w:rsidP="00217CCA">
                  <w:pPr>
                    <w:jc w:val="center"/>
                  </w:pPr>
                  <w:r>
                    <w:t>Интенсивность</w:t>
                  </w:r>
                </w:p>
              </w:txbxContent>
            </v:textbox>
          </v:shape>
        </w:pict>
      </w:r>
      <w:r w:rsidR="00217CCA" w:rsidRPr="0077515D">
        <w:rPr>
          <w:rFonts w:ascii="Times New Roman" w:hAnsi="Times New Roman" w:cs="Times New Roman"/>
          <w:sz w:val="24"/>
          <w:szCs w:val="24"/>
        </w:rPr>
        <w:tab/>
      </w:r>
    </w:p>
    <w:p w:rsidR="00217CCA" w:rsidRPr="0077515D" w:rsidRDefault="00217CCA" w:rsidP="00217CCA">
      <w:pPr>
        <w:tabs>
          <w:tab w:val="left" w:pos="41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Схема 1</w:t>
      </w:r>
    </w:p>
    <w:p w:rsidR="00052952" w:rsidRPr="0077515D" w:rsidRDefault="00052952" w:rsidP="00144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952" w:rsidRPr="0077515D" w:rsidRDefault="00052952" w:rsidP="00144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952" w:rsidRPr="0077515D" w:rsidRDefault="00052952" w:rsidP="00144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1634" w:rsidRPr="0077515D" w:rsidRDefault="00921634" w:rsidP="00144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1634" w:rsidRPr="0077515D" w:rsidRDefault="00921634" w:rsidP="00144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73EA" w:rsidRPr="0077515D" w:rsidRDefault="00AD108B" w:rsidP="00AD1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2AF0" w:rsidRPr="0077515D">
        <w:rPr>
          <w:rFonts w:ascii="Times New Roman" w:hAnsi="Times New Roman" w:cs="Times New Roman"/>
          <w:sz w:val="24"/>
          <w:szCs w:val="24"/>
        </w:rPr>
        <w:t>Прежде всего, его привлекает новизна предмета. Например, перед ребенком две картинки: новая и знакомая. Взрослый предлагает выбрать знакомую картинку. Ребенок может отреагировать неадекватно</w:t>
      </w:r>
      <w:r w:rsidR="00A31CE5" w:rsidRPr="0077515D">
        <w:rPr>
          <w:rFonts w:ascii="Times New Roman" w:hAnsi="Times New Roman" w:cs="Times New Roman"/>
          <w:sz w:val="24"/>
          <w:szCs w:val="24"/>
        </w:rPr>
        <w:t xml:space="preserve"> и показать не ту, о которой говорит взрослый, а вновь увиденную. Поэтому, прежде чем получить нужную реакцию, надо снять новизну, дать предварительно ознакомиться с новой картинкой.</w:t>
      </w:r>
    </w:p>
    <w:p w:rsidR="00144EB4" w:rsidRPr="0077515D" w:rsidRDefault="00144EB4" w:rsidP="00144EB4">
      <w:pPr>
        <w:tabs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 xml:space="preserve">То же самое происходит в случае, когда даются предметы или их изображения, разные по яркости, и ребенок выбирает более яркое. В данном случае имеет место конкуренция между зрительными и речеслуховыми раздражителями. Внимание ребенка больше привлекает зрительное восприятие, нежели слово взрослого. Нужно также учитывать и эмоциональное отношение ребенка к данному предмету или изображению. Так, например, если мальчику 1,5 лет предложить выбрать из двух картинок, на одной из которых изображена машина, а на другой курочка, он независимо от вопроса взрослого покажет то, что его больше привлекает, - машину. </w:t>
      </w:r>
    </w:p>
    <w:p w:rsidR="007626E3" w:rsidRPr="0077515D" w:rsidRDefault="00144EB4" w:rsidP="00635873">
      <w:pPr>
        <w:tabs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Итак, в играх, направленных на развитие понимания и активной речи, очень важен правильный подбор предметов и их изображений. Внимание ребенка привлекает также внезапность появления и исчезновения предметов. Большое значение имеет и роль двигательного анализатора, когда ребенок, знакомясь с предметом, не только его рассматривает, но и действует с ним.</w:t>
      </w:r>
    </w:p>
    <w:p w:rsidR="006D717C" w:rsidRPr="0077515D" w:rsidRDefault="006D717C" w:rsidP="00144EB4">
      <w:pPr>
        <w:tabs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 xml:space="preserve">Следует отметить, что внимание ребенка привлекают движущиеся предметы, их динамичность. Мы часто видим, что, еще сидя в кроватке, ребенок бросает игрушки и внимательно смотрит, как они падают. Часто приходится наблюдать, как скучно и неинтересно проходят речевые занятия с детьми. </w:t>
      </w:r>
      <w:r w:rsidR="00055AC0" w:rsidRPr="0077515D">
        <w:rPr>
          <w:rFonts w:ascii="Times New Roman" w:hAnsi="Times New Roman" w:cs="Times New Roman"/>
          <w:sz w:val="24"/>
          <w:szCs w:val="24"/>
        </w:rPr>
        <w:t>Показывается предмет, медленно и методично рассматриваются его части (глазки, носик и т.п.). Дети, естественно, отвлекаются. Их привлекает динамичность предмета, его действия – выразительные, эмоциональные, внезапно меняющиеся.</w:t>
      </w:r>
    </w:p>
    <w:p w:rsidR="00FF3BE4" w:rsidRPr="0077515D" w:rsidRDefault="00055AC0" w:rsidP="00144EB4">
      <w:pPr>
        <w:tabs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 xml:space="preserve">Все вышеуказанные приемы вызывают и удерживают внимание ребенка. При этом оно вызывается и фиксируется словами взрослого: «Кто там?», «Где это?», «Сделай так-то!». То есть вкрапливаются элементы произвольного внимания. Оно проявляется в деятельности ребенка и связано с его интересом: он бежит в группе на горку, чтобы видеть проезжающий транспорт. Но уже на 3-м году жизни элементы произвольного внимания проявляются не только в играх, организованных взрослыми, типа «Чего не стало?», «Что в мешочке?». Постепенно внимание начинает носить целенаправленный, устойчивый характер. (Схема 2). </w:t>
      </w:r>
    </w:p>
    <w:p w:rsidR="00144EB4" w:rsidRPr="0077515D" w:rsidRDefault="00F512E2" w:rsidP="00144EB4">
      <w:pPr>
        <w:tabs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202" style="position:absolute;left:0;text-align:left;margin-left:176.85pt;margin-top:7.35pt;width:139.5pt;height:27pt;z-index:25167155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44">
              <w:txbxContent>
                <w:p w:rsidR="00144EB4" w:rsidRPr="006F4834" w:rsidRDefault="00144EB4" w:rsidP="00144EB4">
                  <w:pPr>
                    <w:jc w:val="center"/>
                    <w:rPr>
                      <w:b/>
                      <w:sz w:val="24"/>
                    </w:rPr>
                  </w:pPr>
                  <w:r w:rsidRPr="006F4834">
                    <w:rPr>
                      <w:b/>
                      <w:sz w:val="24"/>
                    </w:rPr>
                    <w:t>Свойства внимания</w:t>
                  </w:r>
                </w:p>
              </w:txbxContent>
            </v:textbox>
          </v:shape>
        </w:pict>
      </w:r>
    </w:p>
    <w:p w:rsidR="00217CCA" w:rsidRPr="0077515D" w:rsidRDefault="00F512E2" w:rsidP="007626E3">
      <w:pPr>
        <w:tabs>
          <w:tab w:val="left" w:pos="41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32" style="position:absolute;left:0;text-align:left;margin-left:416.85pt;margin-top:40.05pt;width:0;height:26.2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left:0;text-align:left;margin-left:248.85pt;margin-top:20.55pt;width:2.25pt;height:45.7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32" style="position:absolute;left:0;text-align:left;margin-left:78.6pt;margin-top:40.05pt;width:0;height:26.2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78.6pt;margin-top:40.05pt;width:338.25pt;height:.05pt;z-index:251672576" o:connectortype="straight"/>
        </w:pict>
      </w:r>
    </w:p>
    <w:p w:rsidR="00217CCA" w:rsidRPr="0077515D" w:rsidRDefault="00F512E2" w:rsidP="00217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1" type="#_x0000_t32" style="position:absolute;margin-left:164.85pt;margin-top:11.6pt;width:1.5pt;height:168.15pt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1" type="#_x0000_t32" style="position:absolute;margin-left:335.1pt;margin-top:11.6pt;width:3pt;height:168.15pt;z-index:251696128" o:connectortype="straight">
            <v:stroke endarrow="block"/>
          </v:shape>
        </w:pict>
      </w:r>
    </w:p>
    <w:p w:rsidR="00217CCA" w:rsidRPr="0077515D" w:rsidRDefault="00F512E2" w:rsidP="00217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202" style="position:absolute;margin-left:361.35pt;margin-top:9.25pt;width:110.25pt;height:21.95pt;z-index:25169203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635873" w:rsidRDefault="00635873" w:rsidP="00635873">
                  <w:pPr>
                    <w:jc w:val="center"/>
                  </w:pPr>
                  <w:r>
                    <w:t>Распределение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202" style="position:absolute;margin-left:25.35pt;margin-top:9.25pt;width:111pt;height:21.95pt;z-index:25168998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635873" w:rsidRDefault="00635873" w:rsidP="00635873">
                  <w:pPr>
                    <w:jc w:val="center"/>
                  </w:pPr>
                  <w:r>
                    <w:t>Объем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6" type="#_x0000_t202" style="position:absolute;margin-left:195.6pt;margin-top:9.25pt;width:114.75pt;height:21.95pt;z-index:25169100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635873" w:rsidRDefault="00635873" w:rsidP="00635873">
                  <w:pPr>
                    <w:jc w:val="center"/>
                  </w:pPr>
                  <w:r>
                    <w:t>Концентрация</w:t>
                  </w:r>
                </w:p>
              </w:txbxContent>
            </v:textbox>
          </v:shape>
        </w:pict>
      </w:r>
    </w:p>
    <w:p w:rsidR="00217CCA" w:rsidRPr="0077515D" w:rsidRDefault="00F512E2" w:rsidP="00217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5" type="#_x0000_t32" style="position:absolute;margin-left:78.6pt;margin-top:2.7pt;width:0;height:22.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4" type="#_x0000_t32" style="position:absolute;margin-left:257.1pt;margin-top:2.7pt;width:.75pt;height:22.5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3" type="#_x0000_t32" style="position:absolute;margin-left:420.6pt;margin-top:2.7pt;width:0;height:22.5pt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0" type="#_x0000_t202" style="position:absolute;margin-left:361.35pt;margin-top:25.2pt;width:121.5pt;height:78pt;z-index:25169510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70">
              <w:txbxContent>
                <w:p w:rsidR="00E52809" w:rsidRDefault="00E52809" w:rsidP="00E52809">
                  <w:pPr>
                    <w:jc w:val="center"/>
                  </w:pPr>
                  <w:r w:rsidRPr="00E52809">
                    <w:rPr>
                      <w:sz w:val="20"/>
                    </w:rPr>
                    <w:t>Способность удерживать внимание на определенном числе объектов (действий) одновременно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9" type="#_x0000_t202" style="position:absolute;margin-left:195.6pt;margin-top:25.2pt;width:107.25pt;height:51pt;z-index:25169408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635873" w:rsidRDefault="00635873" w:rsidP="00635873">
                  <w:pPr>
                    <w:jc w:val="center"/>
                  </w:pPr>
                  <w:r w:rsidRPr="00635873">
                    <w:rPr>
                      <w:sz w:val="20"/>
                    </w:rPr>
                    <w:t>Степень сосредоточенности на одномпредмете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8" type="#_x0000_t202" style="position:absolute;margin-left:25.35pt;margin-top:25.2pt;width:111pt;height:51pt;z-index:25169305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635873" w:rsidRPr="00635873" w:rsidRDefault="00635873" w:rsidP="00635873">
                  <w:pPr>
                    <w:jc w:val="center"/>
                    <w:rPr>
                      <w:sz w:val="20"/>
                    </w:rPr>
                  </w:pPr>
                  <w:r w:rsidRPr="00635873">
                    <w:rPr>
                      <w:sz w:val="20"/>
                    </w:rPr>
                    <w:t>Количество объектов, воспринимаемых одновременно</w:t>
                  </w:r>
                </w:p>
              </w:txbxContent>
            </v:textbox>
          </v:shape>
        </w:pict>
      </w:r>
    </w:p>
    <w:p w:rsidR="00217CCA" w:rsidRPr="0077515D" w:rsidRDefault="00217CCA" w:rsidP="00217CCA">
      <w:pPr>
        <w:rPr>
          <w:rFonts w:ascii="Times New Roman" w:hAnsi="Times New Roman" w:cs="Times New Roman"/>
          <w:sz w:val="24"/>
          <w:szCs w:val="24"/>
        </w:rPr>
      </w:pPr>
    </w:p>
    <w:p w:rsidR="00217CCA" w:rsidRPr="0077515D" w:rsidRDefault="00217CCA" w:rsidP="00217CCA">
      <w:pPr>
        <w:rPr>
          <w:rFonts w:ascii="Times New Roman" w:hAnsi="Times New Roman" w:cs="Times New Roman"/>
          <w:sz w:val="24"/>
          <w:szCs w:val="24"/>
        </w:rPr>
      </w:pPr>
    </w:p>
    <w:p w:rsidR="00217CCA" w:rsidRPr="0077515D" w:rsidRDefault="00217CCA" w:rsidP="00217CCA">
      <w:pPr>
        <w:rPr>
          <w:rFonts w:ascii="Times New Roman" w:hAnsi="Times New Roman" w:cs="Times New Roman"/>
          <w:sz w:val="24"/>
          <w:szCs w:val="24"/>
        </w:rPr>
      </w:pPr>
    </w:p>
    <w:p w:rsidR="00217CCA" w:rsidRPr="0077515D" w:rsidRDefault="00F512E2" w:rsidP="00217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6" type="#_x0000_t202" style="position:absolute;margin-left:83.1pt;margin-top:8.65pt;width:136.5pt;height:26.25pt;z-index:25170124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010D7C" w:rsidRPr="00010D7C" w:rsidRDefault="00010D7C" w:rsidP="00010D7C">
                  <w:pPr>
                    <w:jc w:val="center"/>
                    <w:rPr>
                      <w:sz w:val="24"/>
                    </w:rPr>
                  </w:pPr>
                  <w:r w:rsidRPr="00010D7C">
                    <w:rPr>
                      <w:sz w:val="24"/>
                    </w:rPr>
                    <w:t>Устойчивость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2" type="#_x0000_t202" style="position:absolute;margin-left:263.85pt;margin-top:8.65pt;width:153pt;height:26.25pt;z-index:25169715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E52809" w:rsidRPr="00E52809" w:rsidRDefault="00E52809" w:rsidP="00E52809">
                  <w:pPr>
                    <w:jc w:val="center"/>
                    <w:rPr>
                      <w:sz w:val="24"/>
                    </w:rPr>
                  </w:pPr>
                  <w:r w:rsidRPr="00E52809">
                    <w:rPr>
                      <w:sz w:val="24"/>
                    </w:rPr>
                    <w:t>Переключение</w:t>
                  </w:r>
                </w:p>
              </w:txbxContent>
            </v:textbox>
          </v:shape>
        </w:pict>
      </w:r>
    </w:p>
    <w:p w:rsidR="00217CCA" w:rsidRPr="0077515D" w:rsidRDefault="00F512E2" w:rsidP="00217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4" type="#_x0000_t32" style="position:absolute;margin-left:381.6pt;margin-top:6.4pt;width:18.75pt;height:17.25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3" type="#_x0000_t32" style="position:absolute;margin-left:284.1pt;margin-top:6.4pt;width:18.75pt;height:17.25pt;flip:x;z-index:251707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2" type="#_x0000_t32" style="position:absolute;margin-left:150.6pt;margin-top:6.4pt;width:.75pt;height:17.25pt;z-index:2517063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9" type="#_x0000_t202" style="position:absolute;margin-left:344.85pt;margin-top:23.65pt;width:81.75pt;height:24.75pt;z-index:25170329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010D7C" w:rsidRPr="00010D7C" w:rsidRDefault="00010D7C" w:rsidP="00010D7C">
                  <w:pPr>
                    <w:jc w:val="center"/>
                    <w:rPr>
                      <w:sz w:val="24"/>
                    </w:rPr>
                  </w:pPr>
                  <w:r w:rsidRPr="00010D7C">
                    <w:rPr>
                      <w:sz w:val="24"/>
                    </w:rPr>
                    <w:t>Отвлечение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8" type="#_x0000_t202" style="position:absolute;margin-left:248.85pt;margin-top:23.65pt;width:86.25pt;height:24.75pt;z-index:25170227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010D7C" w:rsidRPr="00010D7C" w:rsidRDefault="00010D7C" w:rsidP="00010D7C">
                  <w:pPr>
                    <w:jc w:val="center"/>
                    <w:rPr>
                      <w:sz w:val="24"/>
                    </w:rPr>
                  </w:pPr>
                  <w:r w:rsidRPr="00010D7C">
                    <w:rPr>
                      <w:sz w:val="24"/>
                    </w:rPr>
                    <w:t>Осмысление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0" type="#_x0000_t202" style="position:absolute;margin-left:-2.4pt;margin-top:23.65pt;width:222pt;height:36.75pt;z-index:25170432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010D7C" w:rsidRPr="00010D7C" w:rsidRDefault="00010D7C" w:rsidP="00010D7C">
                  <w:pPr>
                    <w:jc w:val="center"/>
                  </w:pPr>
                  <w:r w:rsidRPr="00010D7C">
                    <w:t>Удержание внимания на одном предмете (или виде деятельности)</w:t>
                  </w:r>
                </w:p>
              </w:txbxContent>
            </v:textbox>
          </v:shape>
        </w:pict>
      </w:r>
    </w:p>
    <w:p w:rsidR="00E52809" w:rsidRPr="0077515D" w:rsidRDefault="00010D7C" w:rsidP="00010D7C">
      <w:pPr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ab/>
      </w:r>
    </w:p>
    <w:p w:rsidR="00921634" w:rsidRPr="0077515D" w:rsidRDefault="00921634" w:rsidP="00010D7C">
      <w:pPr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</w:p>
    <w:p w:rsidR="00010D7C" w:rsidRPr="0077515D" w:rsidRDefault="00010D7C" w:rsidP="00010D7C">
      <w:pPr>
        <w:tabs>
          <w:tab w:val="left" w:pos="8910"/>
        </w:tabs>
        <w:rPr>
          <w:rFonts w:ascii="Times New Roman" w:hAnsi="Times New Roman" w:cs="Times New Roman"/>
          <w:i/>
          <w:sz w:val="24"/>
          <w:szCs w:val="24"/>
        </w:rPr>
      </w:pPr>
      <w:r w:rsidRPr="0077515D">
        <w:rPr>
          <w:rFonts w:ascii="Times New Roman" w:hAnsi="Times New Roman" w:cs="Times New Roman"/>
          <w:i/>
          <w:sz w:val="24"/>
          <w:szCs w:val="24"/>
        </w:rPr>
        <w:t>Схема 2</w:t>
      </w:r>
    </w:p>
    <w:p w:rsidR="00052952" w:rsidRPr="0077515D" w:rsidRDefault="00052952" w:rsidP="00A316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952" w:rsidRPr="0077515D" w:rsidRDefault="00052952" w:rsidP="00A316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952" w:rsidRPr="0077515D" w:rsidRDefault="00052952" w:rsidP="00A316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952" w:rsidRPr="0077515D" w:rsidRDefault="00052952" w:rsidP="00A316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7CCA" w:rsidRPr="0077515D" w:rsidRDefault="00217CCA" w:rsidP="00A316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 xml:space="preserve">Объем воспринимаемых объектов в большей степени зависит от интереса и возможностей ребенка, а также от того, насколько воспринимаемые объекты попали в поле его зрения. Так, на 1-м году это один-два объекта, на 2-м – два-три, на 3-м – четыре-шесть. Это игрушки и картинки для восприятия, называния, </w:t>
      </w:r>
      <w:proofErr w:type="spellStart"/>
      <w:r w:rsidRPr="0077515D">
        <w:rPr>
          <w:rFonts w:ascii="Times New Roman" w:hAnsi="Times New Roman" w:cs="Times New Roman"/>
          <w:sz w:val="24"/>
          <w:szCs w:val="24"/>
        </w:rPr>
        <w:t>саморазвивающие</w:t>
      </w:r>
      <w:proofErr w:type="spellEnd"/>
      <w:r w:rsidRPr="0077515D">
        <w:rPr>
          <w:rFonts w:ascii="Times New Roman" w:hAnsi="Times New Roman" w:cs="Times New Roman"/>
          <w:sz w:val="24"/>
          <w:szCs w:val="24"/>
        </w:rPr>
        <w:t xml:space="preserve">  дидактические игрушки.</w:t>
      </w:r>
    </w:p>
    <w:p w:rsidR="006F4834" w:rsidRPr="0077515D" w:rsidRDefault="006F4834" w:rsidP="00A316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Концентрация внимания – степень сосредоточенности на определенном объекте.</w:t>
      </w:r>
    </w:p>
    <w:p w:rsidR="006F4834" w:rsidRPr="0077515D" w:rsidRDefault="006F4834" w:rsidP="00A316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Устойчивость внимания – умение определенное время заниматься одним видом</w:t>
      </w:r>
      <w:r w:rsidR="00A316DA" w:rsidRPr="0077515D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A316DA" w:rsidRPr="0077515D" w:rsidRDefault="00A316DA" w:rsidP="00A316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Это важные свойства внимания, которые лежат в основе длительности тех или иных видов и занятий. Они определяются следующим:</w:t>
      </w:r>
    </w:p>
    <w:p w:rsidR="00A316DA" w:rsidRPr="0077515D" w:rsidRDefault="00A316DA" w:rsidP="00A316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возрастными возможностями ребенка: чем он младше, тем длительность его деятельности короче;</w:t>
      </w:r>
    </w:p>
    <w:p w:rsidR="00A316DA" w:rsidRPr="0077515D" w:rsidRDefault="00A316DA" w:rsidP="00A316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эмоциональным отношением ребенка к той или иной деятельности;</w:t>
      </w:r>
    </w:p>
    <w:p w:rsidR="00A316DA" w:rsidRPr="0077515D" w:rsidRDefault="00A316DA" w:rsidP="00A316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сложностью задания, которое определяется видом деятельности. Наиболее сложными являются задания, связанные с умением слушать рассказы, сказки, не подкрепленные наглядной ситуацией.</w:t>
      </w:r>
    </w:p>
    <w:p w:rsidR="00A316DA" w:rsidRPr="0077515D" w:rsidRDefault="00A316DA" w:rsidP="00A316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Участие различных анализаторов также определяет длительность игр и занятий, поэтому наиболее длительными могут быть музыкальные и физкультурные занятия, связанные с двигательной активностью и со сменой видов деятельности.</w:t>
      </w:r>
    </w:p>
    <w:p w:rsidR="00A316DA" w:rsidRPr="0077515D" w:rsidRDefault="00A316DA" w:rsidP="00A31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Продуктивные виды деятельности (лепка, рисование), дидактические и строительные игры, связанные с работой рук, менее длительны. Еще короче речевые занятия с показом картинки, а самые короткие – рассказывание без показа.</w:t>
      </w:r>
    </w:p>
    <w:p w:rsidR="00A316DA" w:rsidRPr="0077515D" w:rsidRDefault="002B4BC5" w:rsidP="003A68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Наиболее сложным свойством внимания является распределение, т.е. способность удерживать внимание на определенном числе объектов (действий) одновременно. Это свойство форм</w:t>
      </w:r>
      <w:r w:rsidR="003A68E5" w:rsidRPr="0077515D">
        <w:rPr>
          <w:rFonts w:ascii="Times New Roman" w:hAnsi="Times New Roman" w:cs="Times New Roman"/>
          <w:sz w:val="24"/>
          <w:szCs w:val="24"/>
        </w:rPr>
        <w:t>ируется постепенно на протяжении</w:t>
      </w:r>
      <w:r w:rsidRPr="0077515D">
        <w:rPr>
          <w:rFonts w:ascii="Times New Roman" w:hAnsi="Times New Roman" w:cs="Times New Roman"/>
          <w:sz w:val="24"/>
          <w:szCs w:val="24"/>
        </w:rPr>
        <w:t xml:space="preserve"> дошкольного и школьного возраста. Для детей раннего возраста большие трудности представляет задание одновременно производить несколько видов деятельности, например в танцах действовать одновременно руками и ногами. На речевых занятиях ребенку раннего возраста сложно одновременно слушать вопрос взрослого, смотреть на изображение и отвечать на поставленные вопросы. А такие задания малыш получает уже в 1 год 9 месяцев, когда ему предлагается из двух сюжетов выбрать нужный.</w:t>
      </w:r>
      <w:r w:rsidR="00D36F37" w:rsidRPr="0077515D">
        <w:rPr>
          <w:rFonts w:ascii="Times New Roman" w:hAnsi="Times New Roman" w:cs="Times New Roman"/>
          <w:sz w:val="24"/>
          <w:szCs w:val="24"/>
        </w:rPr>
        <w:t xml:space="preserve"> Но если взрослый действует методом, изложенным выше, то он получает адекватную реакцию ребенка. При этом одновременное действие раздражителей разного типа – зрительного и слухового </w:t>
      </w:r>
      <w:r w:rsidR="003A68E5" w:rsidRPr="0077515D">
        <w:rPr>
          <w:rFonts w:ascii="Times New Roman" w:hAnsi="Times New Roman" w:cs="Times New Roman"/>
          <w:sz w:val="24"/>
          <w:szCs w:val="24"/>
        </w:rPr>
        <w:t>–разводится. И если ребенку показывают две картинки и задают вопрос «Где то-то?», он не слышит вопроса взрослого и показывает на изображение, которое привлекает его внимание. Поэтому сначала надо снять действие зрительных раздражителей. Молча показывается одна, затем другая картинка, затем обе прячутся, и только задается вопрос «Где то-то?», предваряющий зрительное восприятие, и лишь после этого показываются обе картинки. В данном случае разводится воздействие разных раздражителей, и ребенок в ответ дает адекватную реакцию, справляется с предложенным заданием.</w:t>
      </w:r>
    </w:p>
    <w:p w:rsidR="00B62979" w:rsidRPr="0077515D" w:rsidRDefault="00B62979" w:rsidP="003A68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Переключение внимания может носить произвольный и непроизвольный характер</w:t>
      </w:r>
      <w:r w:rsidR="00F54A4B" w:rsidRPr="0077515D">
        <w:rPr>
          <w:rFonts w:ascii="Times New Roman" w:hAnsi="Times New Roman" w:cs="Times New Roman"/>
          <w:sz w:val="24"/>
          <w:szCs w:val="24"/>
        </w:rPr>
        <w:t>. Чем меньше ребенок, тем менее длительна продуктивная деятельность, тем чаще ребенок отвлекается и переключается на другую деятельность.</w:t>
      </w:r>
    </w:p>
    <w:p w:rsidR="00921634" w:rsidRPr="0077515D" w:rsidRDefault="00F54A4B" w:rsidP="003A68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 xml:space="preserve">Бывают ситуации, когда ребенка нужно переключить на другую деятельность, отвлечь </w:t>
      </w:r>
      <w:proofErr w:type="gramStart"/>
      <w:r w:rsidRPr="007751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7515D">
        <w:rPr>
          <w:rFonts w:ascii="Times New Roman" w:hAnsi="Times New Roman" w:cs="Times New Roman"/>
          <w:sz w:val="24"/>
          <w:szCs w:val="24"/>
        </w:rPr>
        <w:t xml:space="preserve"> прежней. Так, например, малыш долго сидит за столом и что-то делает. По всему видно, что он устал, и его хорошо переключить на другой вид деятельности, но нужно сделать так, чтобы он понял, почему его подняли и что он будет делать дальше. Часто взрослые не учитывают возможности </w:t>
      </w:r>
      <w:proofErr w:type="gramStart"/>
      <w:r w:rsidRPr="0077515D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Pr="0077515D">
        <w:rPr>
          <w:rFonts w:ascii="Times New Roman" w:hAnsi="Times New Roman" w:cs="Times New Roman"/>
          <w:sz w:val="24"/>
          <w:szCs w:val="24"/>
        </w:rPr>
        <w:t xml:space="preserve"> и требует сделать что-то быстро, отвлекая его от деятельности, например </w:t>
      </w:r>
    </w:p>
    <w:p w:rsidR="00921634" w:rsidRPr="0077515D" w:rsidRDefault="00921634" w:rsidP="003A68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1634" w:rsidRPr="0077515D" w:rsidRDefault="00921634" w:rsidP="003A68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1634" w:rsidRPr="0077515D" w:rsidRDefault="00921634" w:rsidP="003A68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1634" w:rsidRPr="0077515D" w:rsidRDefault="00921634" w:rsidP="003A68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1634" w:rsidRPr="0077515D" w:rsidRDefault="00921634" w:rsidP="003A68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1634" w:rsidRPr="0077515D" w:rsidRDefault="00921634" w:rsidP="003A68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A4B" w:rsidRPr="0077515D" w:rsidRDefault="00F54A4B" w:rsidP="003A68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быстро идти мыть руки и садиться есть. Ребенку нужно дать возможность спокойно закончить одну деятельность и дать приятную, интересную установку на другую.</w:t>
      </w:r>
    </w:p>
    <w:p w:rsidR="00921634" w:rsidRPr="0077515D" w:rsidRDefault="00921634" w:rsidP="003A68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A4B" w:rsidRPr="0077515D" w:rsidRDefault="00F54A4B" w:rsidP="003A68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Показателями невнимательности в играх и занятиях являются низкая продуктивная деятельность и частые отвлечения. Нужно обязательно проанализировать, что мешает ребенку сосредоточиться, отвлекает его внимание, создать необходимые условия, способствующие развитию внимания.</w:t>
      </w:r>
    </w:p>
    <w:p w:rsidR="00921634" w:rsidRPr="0077515D" w:rsidRDefault="00921634" w:rsidP="005636FD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FF00FF"/>
          <w:sz w:val="24"/>
          <w:szCs w:val="24"/>
        </w:rPr>
      </w:pPr>
    </w:p>
    <w:p w:rsidR="005636FD" w:rsidRPr="0077515D" w:rsidRDefault="00480A22" w:rsidP="005636FD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FF00FF"/>
          <w:sz w:val="24"/>
          <w:szCs w:val="24"/>
        </w:rPr>
      </w:pPr>
      <w:r w:rsidRPr="0077515D">
        <w:rPr>
          <w:rFonts w:ascii="Times New Roman" w:hAnsi="Times New Roman" w:cs="Times New Roman"/>
          <w:b/>
          <w:i/>
          <w:color w:val="FF00FF"/>
          <w:sz w:val="24"/>
          <w:szCs w:val="24"/>
        </w:rPr>
        <w:t>Развит</w:t>
      </w:r>
      <w:r w:rsidR="005636FD" w:rsidRPr="0077515D">
        <w:rPr>
          <w:rFonts w:ascii="Times New Roman" w:hAnsi="Times New Roman" w:cs="Times New Roman"/>
          <w:b/>
          <w:i/>
          <w:color w:val="FF00FF"/>
          <w:sz w:val="24"/>
          <w:szCs w:val="24"/>
        </w:rPr>
        <w:t>ие памяти детей раннего возраста</w:t>
      </w:r>
    </w:p>
    <w:p w:rsidR="005636FD" w:rsidRPr="0077515D" w:rsidRDefault="005636FD" w:rsidP="00C96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Память – психический процесс, формирующийся в результате индивидуального опыта. Физиологической основой памяти является формирование условного рефлекса.</w:t>
      </w:r>
    </w:p>
    <w:p w:rsidR="005636FD" w:rsidRPr="0077515D" w:rsidRDefault="005636FD" w:rsidP="00C96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515D">
        <w:rPr>
          <w:rFonts w:ascii="Times New Roman" w:hAnsi="Times New Roman" w:cs="Times New Roman"/>
          <w:sz w:val="24"/>
          <w:szCs w:val="24"/>
        </w:rPr>
        <w:t>Существуют различные виды памяти, которые формируются в раннем детстве, - двигательная, зрительная, обонятельная, вкусовая, осязательная, речеслуховая.</w:t>
      </w:r>
      <w:proofErr w:type="gramEnd"/>
    </w:p>
    <w:p w:rsidR="005636FD" w:rsidRPr="0077515D" w:rsidRDefault="005636FD" w:rsidP="00C96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Память носит разный характер: кратковременная (актуальное сосредоточение на запоминании); долговременная, рассчитанная на длительный срок хранения; оперативная, промежуточная, которая сохраняется в течение определенного срока.</w:t>
      </w:r>
    </w:p>
    <w:p w:rsidR="00C9667D" w:rsidRPr="0077515D" w:rsidRDefault="00C9667D" w:rsidP="00C96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 xml:space="preserve">Память имеет разные фазы: запечатление, связанное </w:t>
      </w:r>
      <w:proofErr w:type="gramStart"/>
      <w:r w:rsidRPr="007751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7515D">
        <w:rPr>
          <w:rFonts w:ascii="Times New Roman" w:hAnsi="Times New Roman" w:cs="Times New Roman"/>
          <w:sz w:val="24"/>
          <w:szCs w:val="24"/>
        </w:rPr>
        <w:t xml:space="preserve"> вниманием; хранение – непрерывный процесс, связанный с жизнью человека; припоминание, которое выступает в двух формах – узнавание и воспроизведение.</w:t>
      </w:r>
    </w:p>
    <w:p w:rsidR="006B0202" w:rsidRPr="0077515D" w:rsidRDefault="006B0202" w:rsidP="00C96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 xml:space="preserve">Память малыша, </w:t>
      </w:r>
      <w:r w:rsidR="001E7D26" w:rsidRPr="0077515D">
        <w:rPr>
          <w:rFonts w:ascii="Times New Roman" w:hAnsi="Times New Roman" w:cs="Times New Roman"/>
          <w:sz w:val="24"/>
          <w:szCs w:val="24"/>
        </w:rPr>
        <w:t>так же как и внимание, носит непроизвольный характер. В основе запоминания детей раннего возраста лежат два момента.</w:t>
      </w:r>
    </w:p>
    <w:p w:rsidR="001E7D26" w:rsidRPr="0077515D" w:rsidRDefault="001E7D26" w:rsidP="001E7D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Повторность, которая находится в основе формирования навыков, развития определенных функций. При этом важно учитывать: чем младше ребенок, тем больше требуется повторов в обучении. Так, на 1-м году жизни формирование определенных умений (брать игрушку из рук взрослого, умение ползать и др.) требует повторов несколько раз в день. На 2-м году жизни повторы для развития умений должны быть не менее 3-4 раз в неделю, на 3-м году – не менее 3-4 раз в месяц. На основании этого составляется план развивающих игр и занятий в дошкольном учреждении. Нужно сказать, что дети любят повторы. На них построены русские народные сказки, и, слушая их, дети не дадут пропустить какой-то повтор.</w:t>
      </w:r>
    </w:p>
    <w:p w:rsidR="001E7D26" w:rsidRPr="0077515D" w:rsidRDefault="001E7D26" w:rsidP="001E7D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Память детей раннего возраста связана с эмоциональными переживаниями, как положительными, так и отрицательными. Дети долго помнят праздник елки и заглядывают в помещение, где это проходило, посещение зооп</w:t>
      </w:r>
      <w:r w:rsidR="008978CA" w:rsidRPr="0077515D">
        <w:rPr>
          <w:rFonts w:ascii="Times New Roman" w:hAnsi="Times New Roman" w:cs="Times New Roman"/>
          <w:sz w:val="24"/>
          <w:szCs w:val="24"/>
        </w:rPr>
        <w:t>арка, ци</w:t>
      </w:r>
      <w:r w:rsidRPr="0077515D">
        <w:rPr>
          <w:rFonts w:ascii="Times New Roman" w:hAnsi="Times New Roman" w:cs="Times New Roman"/>
          <w:sz w:val="24"/>
          <w:szCs w:val="24"/>
        </w:rPr>
        <w:t>рка, игр, занятий, где получили положительные эмоции.</w:t>
      </w:r>
      <w:r w:rsidR="008978CA" w:rsidRPr="0077515D">
        <w:rPr>
          <w:rFonts w:ascii="Times New Roman" w:hAnsi="Times New Roman" w:cs="Times New Roman"/>
          <w:sz w:val="24"/>
          <w:szCs w:val="24"/>
        </w:rPr>
        <w:t xml:space="preserve"> Точно также надолго запоминаются отрицательные эмоции, неприятные процедуры в поликлинике, горькое лекарство, обиды, страхи.</w:t>
      </w:r>
    </w:p>
    <w:p w:rsidR="008978CA" w:rsidRPr="0077515D" w:rsidRDefault="008978CA" w:rsidP="008978C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Наиболее сложно и в то же время необходимо развитие речеслуховой памяти: запоминание четверостиший, сказок, рассказов, картин.</w:t>
      </w:r>
    </w:p>
    <w:p w:rsidR="008978CA" w:rsidRPr="0077515D" w:rsidRDefault="008978CA" w:rsidP="008978CA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>Развитие внимания и памяти лежит в основе формирования познавательной деятельности ребенка. Для этого необходимо создание оптимальных условий.</w:t>
      </w:r>
    </w:p>
    <w:p w:rsidR="008978CA" w:rsidRPr="0077515D" w:rsidRDefault="008978CA" w:rsidP="008978C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55AC0" w:rsidRPr="0077515D" w:rsidRDefault="00DF70BA" w:rsidP="00DF70BA">
      <w:pPr>
        <w:tabs>
          <w:tab w:val="left" w:pos="56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15D">
        <w:rPr>
          <w:rFonts w:ascii="Times New Roman" w:hAnsi="Times New Roman" w:cs="Times New Roman"/>
          <w:sz w:val="24"/>
          <w:szCs w:val="24"/>
        </w:rPr>
        <w:tab/>
      </w:r>
    </w:p>
    <w:p w:rsidR="00DF70BA" w:rsidRPr="0077515D" w:rsidRDefault="00DF70BA" w:rsidP="00DF70BA">
      <w:pPr>
        <w:tabs>
          <w:tab w:val="left" w:pos="56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0BA" w:rsidRPr="0077515D" w:rsidRDefault="00DF70BA" w:rsidP="00DF70BA">
      <w:pPr>
        <w:tabs>
          <w:tab w:val="left" w:pos="56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0BA" w:rsidRPr="0077515D" w:rsidRDefault="00DF70BA" w:rsidP="00DF70BA">
      <w:pPr>
        <w:tabs>
          <w:tab w:val="left" w:pos="56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0BA" w:rsidRPr="00052952" w:rsidRDefault="00DF70BA" w:rsidP="00052952">
      <w:pPr>
        <w:rPr>
          <w:rFonts w:ascii="Times New Roman" w:hAnsi="Times New Roman" w:cs="Times New Roman"/>
          <w:sz w:val="24"/>
          <w:szCs w:val="24"/>
        </w:rPr>
      </w:pPr>
    </w:p>
    <w:sectPr w:rsidR="00DF70BA" w:rsidRPr="00052952" w:rsidSect="00AD108B">
      <w:pgSz w:w="11906" w:h="16838"/>
      <w:pgMar w:top="720" w:right="720" w:bottom="720" w:left="72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6D31"/>
    <w:multiLevelType w:val="hybridMultilevel"/>
    <w:tmpl w:val="9064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1024D"/>
    <w:multiLevelType w:val="hybridMultilevel"/>
    <w:tmpl w:val="0CC647FA"/>
    <w:lvl w:ilvl="0" w:tplc="CF0CB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0EF"/>
    <w:rsid w:val="00010D7C"/>
    <w:rsid w:val="00052952"/>
    <w:rsid w:val="00055AC0"/>
    <w:rsid w:val="00092599"/>
    <w:rsid w:val="000C4919"/>
    <w:rsid w:val="00144EB4"/>
    <w:rsid w:val="001E7D26"/>
    <w:rsid w:val="00217CCA"/>
    <w:rsid w:val="0025670F"/>
    <w:rsid w:val="00261420"/>
    <w:rsid w:val="002B4BC5"/>
    <w:rsid w:val="002F1E13"/>
    <w:rsid w:val="003758CE"/>
    <w:rsid w:val="00382F8C"/>
    <w:rsid w:val="00385CCF"/>
    <w:rsid w:val="003A68E5"/>
    <w:rsid w:val="003E3AEE"/>
    <w:rsid w:val="00480854"/>
    <w:rsid w:val="00480A22"/>
    <w:rsid w:val="00497BDF"/>
    <w:rsid w:val="004E3202"/>
    <w:rsid w:val="005636FD"/>
    <w:rsid w:val="005A409F"/>
    <w:rsid w:val="005A47C4"/>
    <w:rsid w:val="005B1190"/>
    <w:rsid w:val="005D2B22"/>
    <w:rsid w:val="00635873"/>
    <w:rsid w:val="006623BD"/>
    <w:rsid w:val="00684209"/>
    <w:rsid w:val="006B0202"/>
    <w:rsid w:val="006D717C"/>
    <w:rsid w:val="006F4834"/>
    <w:rsid w:val="007559AD"/>
    <w:rsid w:val="007626E3"/>
    <w:rsid w:val="0077515D"/>
    <w:rsid w:val="007D0C4E"/>
    <w:rsid w:val="00800B5F"/>
    <w:rsid w:val="00801229"/>
    <w:rsid w:val="008978CA"/>
    <w:rsid w:val="00921634"/>
    <w:rsid w:val="00922AF0"/>
    <w:rsid w:val="00923B52"/>
    <w:rsid w:val="009F5D7A"/>
    <w:rsid w:val="00A316DA"/>
    <w:rsid w:val="00A31CE5"/>
    <w:rsid w:val="00A82CC6"/>
    <w:rsid w:val="00AB56E3"/>
    <w:rsid w:val="00AD108B"/>
    <w:rsid w:val="00B17DBB"/>
    <w:rsid w:val="00B52A16"/>
    <w:rsid w:val="00B62979"/>
    <w:rsid w:val="00C9667D"/>
    <w:rsid w:val="00CC7DA7"/>
    <w:rsid w:val="00D36F37"/>
    <w:rsid w:val="00D428BA"/>
    <w:rsid w:val="00D44C9D"/>
    <w:rsid w:val="00DB1AF9"/>
    <w:rsid w:val="00DF70BA"/>
    <w:rsid w:val="00E52809"/>
    <w:rsid w:val="00E873EA"/>
    <w:rsid w:val="00F512E2"/>
    <w:rsid w:val="00F54A4B"/>
    <w:rsid w:val="00FE0088"/>
    <w:rsid w:val="00FE00EF"/>
    <w:rsid w:val="00FE030D"/>
    <w:rsid w:val="00FF3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  <o:rules v:ext="edit">
        <o:r id="V:Rule16" type="connector" idref="#_x0000_s1073"/>
        <o:r id="V:Rule17" type="connector" idref="#_x0000_s1049"/>
        <o:r id="V:Rule18" type="connector" idref="#_x0000_s1074"/>
        <o:r id="V:Rule19" type="connector" idref="#_x0000_s1050"/>
        <o:r id="V:Rule20" type="connector" idref="#_x0000_s1055"/>
        <o:r id="V:Rule21" type="connector" idref="#_x0000_s1083"/>
        <o:r id="V:Rule22" type="connector" idref="#_x0000_s1051"/>
        <o:r id="V:Rule23" type="connector" idref="#_x0000_s1056"/>
        <o:r id="V:Rule24" type="connector" idref="#_x0000_s1084"/>
        <o:r id="V:Rule25" type="connector" idref="#_x0000_s1071"/>
        <o:r id="V:Rule26" type="connector" idref="#_x0000_s1061"/>
        <o:r id="V:Rule27" type="connector" idref="#_x0000_s1048"/>
        <o:r id="V:Rule28" type="connector" idref="#_x0000_s1082"/>
        <o:r id="V:Rule29" type="connector" idref="#_x0000_s1075"/>
        <o:r id="V:Rule30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6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23FE-06DF-4100-8E63-BB794CD9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гег</dc:creator>
  <cp:lastModifiedBy>шахризат</cp:lastModifiedBy>
  <cp:revision>39</cp:revision>
  <cp:lastPrinted>2018-03-12T14:41:00Z</cp:lastPrinted>
  <dcterms:created xsi:type="dcterms:W3CDTF">2016-01-11T06:41:00Z</dcterms:created>
  <dcterms:modified xsi:type="dcterms:W3CDTF">2018-03-12T14:43:00Z</dcterms:modified>
</cp:coreProperties>
</file>