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F2" w:rsidRDefault="00A71EF2" w:rsidP="00FF057F">
      <w:pPr>
        <w:rPr>
          <w:rFonts w:ascii="Times New Roman" w:hAnsi="Times New Roman" w:cs="Times New Roman"/>
          <w:sz w:val="24"/>
          <w:szCs w:val="24"/>
        </w:rPr>
      </w:pPr>
    </w:p>
    <w:p w:rsidR="00A71EF2" w:rsidRDefault="00A71EF2" w:rsidP="00FF057F">
      <w:pPr>
        <w:rPr>
          <w:rFonts w:ascii="Times New Roman" w:hAnsi="Times New Roman" w:cs="Times New Roman"/>
          <w:sz w:val="24"/>
          <w:szCs w:val="24"/>
        </w:rPr>
      </w:pPr>
    </w:p>
    <w:p w:rsidR="00A71EF2" w:rsidRDefault="00A71EF2" w:rsidP="00FF057F">
      <w:pPr>
        <w:rPr>
          <w:rFonts w:ascii="Times New Roman" w:hAnsi="Times New Roman" w:cs="Times New Roman"/>
          <w:sz w:val="24"/>
          <w:szCs w:val="24"/>
        </w:rPr>
      </w:pPr>
    </w:p>
    <w:p w:rsidR="00A71EF2" w:rsidRDefault="00A71EF2" w:rsidP="00FF057F">
      <w:pPr>
        <w:rPr>
          <w:rFonts w:ascii="Times New Roman" w:hAnsi="Times New Roman" w:cs="Times New Roman"/>
          <w:sz w:val="24"/>
          <w:szCs w:val="24"/>
        </w:rPr>
      </w:pPr>
    </w:p>
    <w:p w:rsidR="0009675F" w:rsidRPr="00AE23BA" w:rsidRDefault="0009675F" w:rsidP="007D08EF">
      <w:pPr>
        <w:rPr>
          <w:rFonts w:ascii="Times New Roman" w:hAnsi="Times New Roman" w:cs="Times New Roman"/>
          <w:b/>
          <w:sz w:val="28"/>
          <w:szCs w:val="28"/>
        </w:rPr>
      </w:pPr>
    </w:p>
    <w:p w:rsidR="007D08EF" w:rsidRPr="00AE23BA" w:rsidRDefault="007D08EF" w:rsidP="0040350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23BA">
        <w:rPr>
          <w:rFonts w:ascii="Times New Roman" w:hAnsi="Times New Roman" w:cs="Times New Roman"/>
          <w:b/>
          <w:color w:val="C00000"/>
          <w:sz w:val="28"/>
          <w:szCs w:val="28"/>
        </w:rPr>
        <w:t>Консультация</w:t>
      </w:r>
      <w:r w:rsidR="00403504" w:rsidRPr="00AE23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AE23BA">
        <w:rPr>
          <w:rFonts w:ascii="Times New Roman" w:hAnsi="Times New Roman" w:cs="Times New Roman"/>
          <w:b/>
          <w:color w:val="C00000"/>
          <w:sz w:val="28"/>
          <w:szCs w:val="28"/>
        </w:rPr>
        <w:t>для родителей.</w:t>
      </w:r>
    </w:p>
    <w:p w:rsidR="00B22927" w:rsidRPr="00AE23BA" w:rsidRDefault="00B22927" w:rsidP="0040350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23BA">
        <w:rPr>
          <w:rFonts w:ascii="Times New Roman" w:hAnsi="Times New Roman" w:cs="Times New Roman"/>
          <w:b/>
          <w:color w:val="C00000"/>
          <w:sz w:val="28"/>
          <w:szCs w:val="28"/>
        </w:rPr>
        <w:t>Тема:</w:t>
      </w:r>
    </w:p>
    <w:p w:rsidR="007D08EF" w:rsidRPr="00AE23BA" w:rsidRDefault="00B22927" w:rsidP="0040350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23BA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7D08EF" w:rsidRPr="00AE23BA">
        <w:rPr>
          <w:rFonts w:ascii="Times New Roman" w:hAnsi="Times New Roman" w:cs="Times New Roman"/>
          <w:b/>
          <w:color w:val="C00000"/>
          <w:sz w:val="28"/>
          <w:szCs w:val="28"/>
        </w:rPr>
        <w:t>Возрастные особенно</w:t>
      </w:r>
      <w:r w:rsidRPr="00AE23BA">
        <w:rPr>
          <w:rFonts w:ascii="Times New Roman" w:hAnsi="Times New Roman" w:cs="Times New Roman"/>
          <w:b/>
          <w:color w:val="C00000"/>
          <w:sz w:val="28"/>
          <w:szCs w:val="28"/>
        </w:rPr>
        <w:t>сти детей четвертого года жизни»</w:t>
      </w:r>
    </w:p>
    <w:p w:rsidR="007D08EF" w:rsidRPr="00AE23BA" w:rsidRDefault="007D08EF" w:rsidP="003938A3">
      <w:pPr>
        <w:rPr>
          <w:rFonts w:ascii="Times New Roman" w:hAnsi="Times New Roman" w:cs="Times New Roman"/>
          <w:sz w:val="28"/>
          <w:szCs w:val="28"/>
        </w:rPr>
      </w:pPr>
    </w:p>
    <w:p w:rsidR="00A71EF2" w:rsidRPr="00AE23BA" w:rsidRDefault="00B22927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5450" cy="3952875"/>
            <wp:effectExtent l="19050" t="0" r="0" b="0"/>
            <wp:docPr id="5" name="Рисунок 3" descr="C:\Users\Uzer\Desktop\Общение-в-са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Общение-в-сад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F2" w:rsidRPr="00AE23BA" w:rsidRDefault="00A71EF2" w:rsidP="00FF057F">
      <w:pPr>
        <w:rPr>
          <w:rFonts w:ascii="Times New Roman" w:hAnsi="Times New Roman" w:cs="Times New Roman"/>
          <w:sz w:val="28"/>
          <w:szCs w:val="28"/>
        </w:rPr>
      </w:pPr>
    </w:p>
    <w:p w:rsidR="00581B5E" w:rsidRPr="00AE23BA" w:rsidRDefault="00581B5E" w:rsidP="00581B5E">
      <w:pPr>
        <w:spacing w:after="0"/>
        <w:jc w:val="center"/>
        <w:rPr>
          <w:b/>
          <w:color w:val="C00000"/>
          <w:sz w:val="28"/>
          <w:szCs w:val="28"/>
        </w:rPr>
      </w:pPr>
      <w:r w:rsidRPr="00AE23BA">
        <w:rPr>
          <w:b/>
          <w:color w:val="C00000"/>
          <w:sz w:val="28"/>
          <w:szCs w:val="28"/>
        </w:rPr>
        <w:t xml:space="preserve">                             Подготовила воспитатель:</w:t>
      </w:r>
    </w:p>
    <w:p w:rsidR="00581B5E" w:rsidRPr="00AE23BA" w:rsidRDefault="00581B5E" w:rsidP="00581B5E">
      <w:pPr>
        <w:spacing w:after="0"/>
        <w:jc w:val="center"/>
        <w:rPr>
          <w:b/>
          <w:color w:val="C00000"/>
          <w:sz w:val="28"/>
          <w:szCs w:val="28"/>
        </w:rPr>
      </w:pPr>
      <w:r w:rsidRPr="00AE23BA">
        <w:rPr>
          <w:b/>
          <w:color w:val="C00000"/>
          <w:sz w:val="28"/>
          <w:szCs w:val="28"/>
        </w:rPr>
        <w:t xml:space="preserve">                                                              </w:t>
      </w:r>
      <w:proofErr w:type="spellStart"/>
      <w:r w:rsidRPr="00AE23BA">
        <w:rPr>
          <w:b/>
          <w:color w:val="C00000"/>
          <w:sz w:val="28"/>
          <w:szCs w:val="28"/>
        </w:rPr>
        <w:t>Багомедова</w:t>
      </w:r>
      <w:proofErr w:type="spellEnd"/>
      <w:r w:rsidRPr="00AE23BA">
        <w:rPr>
          <w:b/>
          <w:color w:val="C00000"/>
          <w:sz w:val="28"/>
          <w:szCs w:val="28"/>
        </w:rPr>
        <w:t xml:space="preserve"> Р.С.</w:t>
      </w:r>
    </w:p>
    <w:p w:rsidR="00581B5E" w:rsidRPr="00AE23BA" w:rsidRDefault="00581B5E" w:rsidP="00581B5E">
      <w:pPr>
        <w:spacing w:after="0"/>
        <w:jc w:val="center"/>
        <w:rPr>
          <w:b/>
          <w:sz w:val="28"/>
          <w:szCs w:val="28"/>
        </w:rPr>
      </w:pPr>
    </w:p>
    <w:p w:rsidR="00A71EF2" w:rsidRPr="00AE23BA" w:rsidRDefault="00A71EF2" w:rsidP="00FF057F">
      <w:pPr>
        <w:rPr>
          <w:rFonts w:ascii="Times New Roman" w:hAnsi="Times New Roman" w:cs="Times New Roman"/>
          <w:sz w:val="28"/>
          <w:szCs w:val="28"/>
        </w:rPr>
      </w:pPr>
    </w:p>
    <w:p w:rsidR="0009675F" w:rsidRPr="00AE23BA" w:rsidRDefault="0009675F" w:rsidP="00FF057F">
      <w:pPr>
        <w:rPr>
          <w:rFonts w:ascii="Times New Roman" w:hAnsi="Times New Roman" w:cs="Times New Roman"/>
          <w:sz w:val="28"/>
          <w:szCs w:val="28"/>
        </w:rPr>
      </w:pPr>
    </w:p>
    <w:p w:rsidR="0009675F" w:rsidRPr="00AE23BA" w:rsidRDefault="0009675F" w:rsidP="00FF057F">
      <w:pPr>
        <w:rPr>
          <w:rFonts w:ascii="Times New Roman" w:hAnsi="Times New Roman" w:cs="Times New Roman"/>
          <w:sz w:val="28"/>
          <w:szCs w:val="28"/>
        </w:rPr>
      </w:pPr>
    </w:p>
    <w:p w:rsidR="0009675F" w:rsidRPr="00AE23BA" w:rsidRDefault="0009675F" w:rsidP="00FF057F">
      <w:pPr>
        <w:rPr>
          <w:rFonts w:ascii="Times New Roman" w:hAnsi="Times New Roman" w:cs="Times New Roman"/>
          <w:sz w:val="28"/>
          <w:szCs w:val="28"/>
        </w:rPr>
      </w:pPr>
    </w:p>
    <w:p w:rsidR="0009675F" w:rsidRPr="00AE23BA" w:rsidRDefault="0009675F" w:rsidP="00FF057F">
      <w:pPr>
        <w:rPr>
          <w:rFonts w:ascii="Times New Roman" w:hAnsi="Times New Roman" w:cs="Times New Roman"/>
          <w:sz w:val="28"/>
          <w:szCs w:val="28"/>
        </w:rPr>
      </w:pPr>
    </w:p>
    <w:p w:rsidR="0009675F" w:rsidRPr="00AE23BA" w:rsidRDefault="00581B5E" w:rsidP="003938A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23B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03504" w:rsidRPr="00AE23B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F057F" w:rsidRPr="00AE23BA">
        <w:rPr>
          <w:rFonts w:ascii="Times New Roman" w:hAnsi="Times New Roman" w:cs="Times New Roman"/>
          <w:b/>
          <w:color w:val="C00000"/>
          <w:sz w:val="28"/>
          <w:szCs w:val="28"/>
        </w:rPr>
        <w:t>Возрастные особенности детей четвертого года жизни.</w:t>
      </w:r>
    </w:p>
    <w:p w:rsidR="0009675F" w:rsidRPr="00AE23BA" w:rsidRDefault="00FF057F" w:rsidP="00296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Младший дошкольный возраст характеризуется высокой интенсивностью физического и психического развития. Повышается активность ребенка, усиливается ее целенаправленность; более разнообразными и координированными становятся движения. С 3–4 лет происходят существенные изменения в характере и содержании деятельности ребенка, в отношениях с окружающими: взрослыми и сверстниками. Ведущий вид деятельности в этом возрасте – предметно-действенное сотрудничество. Наиболее важное достижение этого возраста состоит в том, что действия ребенка приобретают целенаправленный характер. В разных видах деятельности – игре, рисовании, конструировании, а также в повседневном поведении дети начинают действовать в соответствии с заранее намеченной целью, хотя в силу неустойчивости в</w:t>
      </w:r>
      <w:r w:rsidR="003938A3" w:rsidRPr="00AE23BA">
        <w:rPr>
          <w:rFonts w:ascii="Times New Roman" w:hAnsi="Times New Roman" w:cs="Times New Roman"/>
          <w:sz w:val="28"/>
          <w:szCs w:val="28"/>
        </w:rPr>
        <w:t>нимания, не сформированное</w:t>
      </w:r>
      <w:r w:rsidRPr="00AE23BA">
        <w:rPr>
          <w:rFonts w:ascii="Times New Roman" w:hAnsi="Times New Roman" w:cs="Times New Roman"/>
          <w:sz w:val="28"/>
          <w:szCs w:val="28"/>
        </w:rPr>
        <w:t xml:space="preserve"> произвольности поведения ребенок быстро отвлекается, оставляет одно дело ради другого.</w:t>
      </w:r>
      <w:r w:rsidRPr="00AE23BA">
        <w:rPr>
          <w:rFonts w:ascii="Times New Roman" w:hAnsi="Times New Roman" w:cs="Times New Roman"/>
          <w:sz w:val="28"/>
          <w:szCs w:val="28"/>
        </w:rPr>
        <w:br/>
        <w:t xml:space="preserve">У малышей этого возраста ярко выражена потребность в общении </w:t>
      </w:r>
      <w:proofErr w:type="gramStart"/>
      <w:r w:rsidRPr="00AE23B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E23BA">
        <w:rPr>
          <w:rFonts w:ascii="Times New Roman" w:hAnsi="Times New Roman" w:cs="Times New Roman"/>
          <w:sz w:val="28"/>
          <w:szCs w:val="28"/>
        </w:rPr>
        <w:t xml:space="preserve"> взрослыми и сверстниками. Особенно важную ро</w:t>
      </w:r>
      <w:r w:rsidR="003938A3" w:rsidRPr="00AE23BA">
        <w:rPr>
          <w:rFonts w:ascii="Times New Roman" w:hAnsi="Times New Roman" w:cs="Times New Roman"/>
          <w:sz w:val="28"/>
          <w:szCs w:val="28"/>
        </w:rPr>
        <w:t>ль приобретает взаимодействие с</w:t>
      </w:r>
      <w:r w:rsidRPr="00AE23BA">
        <w:rPr>
          <w:rFonts w:ascii="Times New Roman" w:hAnsi="Times New Roman" w:cs="Times New Roman"/>
          <w:sz w:val="28"/>
          <w:szCs w:val="28"/>
        </w:rPr>
        <w:t xml:space="preserve"> взрослым, который является для ребенка гарантом психологического комфорта и защищенности. В общении с ним малыш получает интересующую его информацию, удовлетворяет свои познавательные потребности. На протяжении младшего дошкольного возраста развивается интерес к общению со сверстниками. В играх возникают первые «творческие» объединения детей. В игре ребенок берет на себя определенные роли и подчиняет им свое поведение. В этом проявляется интерес ребенка к миру взрослых, которые выступают для него в качестве образца поведения, обнаруживается стремление к освоению этого мира. Совместные игры детей начинают преобладать над индивидуальными играми и играми рядом. Открываются новые возможности для воспитания у детей доброжелательного отношения к окружающим, эмоциональной отзывчивости, </w:t>
      </w:r>
      <w:proofErr w:type="gramStart"/>
      <w:r w:rsidRPr="00AE23BA">
        <w:rPr>
          <w:rFonts w:ascii="Times New Roman" w:hAnsi="Times New Roman" w:cs="Times New Roman"/>
          <w:sz w:val="28"/>
          <w:szCs w:val="28"/>
        </w:rPr>
        <w:t>способности к сопереживанию</w:t>
      </w:r>
      <w:proofErr w:type="gramEnd"/>
      <w:r w:rsidRPr="00AE23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75F" w:rsidRPr="00AE23BA" w:rsidRDefault="00FF057F" w:rsidP="00296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 xml:space="preserve">В игре, продуктивных видах деятельности (рисовании, конструировании) происходит знакомство ребенка со свойствами предметов, развиваются его восприятие, мышление, воображение. </w:t>
      </w:r>
    </w:p>
    <w:p w:rsidR="0009675F" w:rsidRPr="00AE23BA" w:rsidRDefault="0009675F" w:rsidP="00296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3BA" w:rsidRPr="00AE23BA" w:rsidRDefault="00AE23BA" w:rsidP="00296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675F" w:rsidRPr="00AE23BA" w:rsidRDefault="00FF057F" w:rsidP="00296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Трехлетний ребенок способен уже не только учитывать свойства предметов, но и усваивать некоторые общепринятые представления о разновидностях этих свойств – сенсорные эталоны формы, величины, цвета и др. Они становятся образцами, мерками, с которыми сопоставляются особенности воспринимаемых предметов.</w:t>
      </w:r>
      <w:r w:rsidRPr="00AE23BA">
        <w:rPr>
          <w:rFonts w:ascii="Times New Roman" w:hAnsi="Times New Roman" w:cs="Times New Roman"/>
          <w:sz w:val="28"/>
          <w:szCs w:val="28"/>
        </w:rPr>
        <w:br/>
        <w:t xml:space="preserve">Преобладающей формой мышления становится </w:t>
      </w:r>
      <w:proofErr w:type="gramStart"/>
      <w:r w:rsidRPr="00AE23BA">
        <w:rPr>
          <w:rFonts w:ascii="Times New Roman" w:hAnsi="Times New Roman" w:cs="Times New Roman"/>
          <w:sz w:val="28"/>
          <w:szCs w:val="28"/>
        </w:rPr>
        <w:t>наглядно-образное</w:t>
      </w:r>
      <w:proofErr w:type="gramEnd"/>
      <w:r w:rsidRPr="00AE23BA">
        <w:rPr>
          <w:rFonts w:ascii="Times New Roman" w:hAnsi="Times New Roman" w:cs="Times New Roman"/>
          <w:sz w:val="28"/>
          <w:szCs w:val="28"/>
        </w:rPr>
        <w:t>. Ребенок оказывается способным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мебель). В основе таких представлений лежит не выделение общих и существенных признаков предметов, а объединение входящих в общую ситуацию или имеющих общее назначение.</w:t>
      </w:r>
      <w:r w:rsidRPr="00AE23BA">
        <w:rPr>
          <w:rFonts w:ascii="Times New Roman" w:hAnsi="Times New Roman" w:cs="Times New Roman"/>
          <w:sz w:val="28"/>
          <w:szCs w:val="28"/>
        </w:rPr>
        <w:br/>
        <w:t>Резко возрастает любознательность детей.</w:t>
      </w:r>
    </w:p>
    <w:p w:rsidR="0009675F" w:rsidRPr="00AE23BA" w:rsidRDefault="0009675F" w:rsidP="00296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927" w:rsidRPr="00AE23BA" w:rsidRDefault="00FF057F" w:rsidP="00296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 xml:space="preserve">В этом возрасте происходят существенные изменения в развитии речи: значительно увеличивается запас слов, появляются элементарные виды суждений об окружающем, которые выражаются </w:t>
      </w:r>
      <w:proofErr w:type="gramStart"/>
      <w:r w:rsidRPr="00AE23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23BA">
        <w:rPr>
          <w:rFonts w:ascii="Times New Roman" w:hAnsi="Times New Roman" w:cs="Times New Roman"/>
          <w:sz w:val="28"/>
          <w:szCs w:val="28"/>
        </w:rPr>
        <w:t xml:space="preserve"> достаточно развернутых</w:t>
      </w:r>
      <w:bookmarkStart w:id="0" w:name="_GoBack"/>
      <w:bookmarkEnd w:id="0"/>
      <w:r w:rsidRPr="00AE23BA">
        <w:rPr>
          <w:rFonts w:ascii="Times New Roman" w:hAnsi="Times New Roman" w:cs="Times New Roman"/>
          <w:sz w:val="28"/>
          <w:szCs w:val="28"/>
        </w:rPr>
        <w:t>высказываниях. Достижения в психическом развитии ребенка создают</w:t>
      </w:r>
    </w:p>
    <w:p w:rsidR="00FF057F" w:rsidRPr="00AE23BA" w:rsidRDefault="00FF057F" w:rsidP="00296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благоприятные условия для существенных сдвигов в характере обучения. Появляется возможность перейти от форм обучения, основанных на подражании действиям взрослого, к формам, где взрослый в игровой форме организует самостоятельные действия детей, направленные на выполнение определенного задания.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t> </w:t>
      </w:r>
    </w:p>
    <w:p w:rsidR="000C0006" w:rsidRPr="00AE23BA" w:rsidRDefault="00FF057F" w:rsidP="000C0006">
      <w:pPr>
        <w:rPr>
          <w:rFonts w:ascii="Times New Roman" w:hAnsi="Times New Roman" w:cs="Times New Roman"/>
          <w:sz w:val="28"/>
          <w:szCs w:val="28"/>
        </w:rPr>
      </w:pPr>
      <w:r w:rsidRPr="00AE23BA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0C0006" w:rsidRPr="00AE23BA">
        <w:rPr>
          <w:rFonts w:ascii="Times New Roman" w:hAnsi="Times New Roman" w:cs="Times New Roman"/>
          <w:sz w:val="28"/>
          <w:szCs w:val="28"/>
        </w:rPr>
        <w:t> </w:t>
      </w:r>
    </w:p>
    <w:p w:rsidR="00FF057F" w:rsidRPr="00AE23BA" w:rsidRDefault="00FF057F" w:rsidP="00FF057F">
      <w:pPr>
        <w:rPr>
          <w:rFonts w:ascii="Times New Roman" w:hAnsi="Times New Roman" w:cs="Times New Roman"/>
          <w:sz w:val="28"/>
          <w:szCs w:val="28"/>
        </w:rPr>
      </w:pPr>
    </w:p>
    <w:p w:rsidR="007D08EF" w:rsidRPr="00AE23BA" w:rsidRDefault="007D08EF" w:rsidP="00FF057F">
      <w:pPr>
        <w:rPr>
          <w:rFonts w:ascii="Times New Roman" w:hAnsi="Times New Roman" w:cs="Times New Roman"/>
          <w:sz w:val="28"/>
          <w:szCs w:val="28"/>
        </w:rPr>
      </w:pPr>
    </w:p>
    <w:p w:rsidR="007D08EF" w:rsidRPr="00AE23BA" w:rsidRDefault="007D08EF" w:rsidP="00FF057F">
      <w:pPr>
        <w:rPr>
          <w:rFonts w:ascii="Times New Roman" w:hAnsi="Times New Roman" w:cs="Times New Roman"/>
          <w:sz w:val="28"/>
          <w:szCs w:val="28"/>
        </w:rPr>
      </w:pPr>
    </w:p>
    <w:p w:rsidR="007D08EF" w:rsidRPr="00AE23BA" w:rsidRDefault="007D08EF" w:rsidP="00FF057F">
      <w:pPr>
        <w:rPr>
          <w:rFonts w:ascii="Times New Roman" w:hAnsi="Times New Roman" w:cs="Times New Roman"/>
          <w:sz w:val="28"/>
          <w:szCs w:val="28"/>
        </w:rPr>
      </w:pPr>
    </w:p>
    <w:p w:rsidR="00FF057F" w:rsidRPr="00AE23BA" w:rsidRDefault="00FF057F">
      <w:pPr>
        <w:rPr>
          <w:rFonts w:ascii="Times New Roman" w:hAnsi="Times New Roman" w:cs="Times New Roman"/>
          <w:sz w:val="28"/>
          <w:szCs w:val="28"/>
        </w:rPr>
      </w:pPr>
    </w:p>
    <w:sectPr w:rsidR="00FF057F" w:rsidRPr="00AE23BA" w:rsidSect="00AE23BA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C4B7F"/>
    <w:multiLevelType w:val="multilevel"/>
    <w:tmpl w:val="164A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3406D1"/>
    <w:multiLevelType w:val="multilevel"/>
    <w:tmpl w:val="2FD42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057F"/>
    <w:rsid w:val="000105C5"/>
    <w:rsid w:val="0009675F"/>
    <w:rsid w:val="000C0006"/>
    <w:rsid w:val="001A31C7"/>
    <w:rsid w:val="00296244"/>
    <w:rsid w:val="003938A3"/>
    <w:rsid w:val="00403504"/>
    <w:rsid w:val="00472B08"/>
    <w:rsid w:val="00581B5E"/>
    <w:rsid w:val="007D08EF"/>
    <w:rsid w:val="00826670"/>
    <w:rsid w:val="00830A58"/>
    <w:rsid w:val="00873F4E"/>
    <w:rsid w:val="00A71EF2"/>
    <w:rsid w:val="00AE23BA"/>
    <w:rsid w:val="00B22927"/>
    <w:rsid w:val="00B86467"/>
    <w:rsid w:val="00D767B8"/>
    <w:rsid w:val="00DA40A7"/>
    <w:rsid w:val="00EE1F44"/>
    <w:rsid w:val="00FF0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05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шахризат</cp:lastModifiedBy>
  <cp:revision>19</cp:revision>
  <cp:lastPrinted>2018-03-12T15:52:00Z</cp:lastPrinted>
  <dcterms:created xsi:type="dcterms:W3CDTF">2018-02-24T09:11:00Z</dcterms:created>
  <dcterms:modified xsi:type="dcterms:W3CDTF">2018-03-12T15:53:00Z</dcterms:modified>
</cp:coreProperties>
</file>